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93" w:rsidRPr="00FB1DEF" w:rsidRDefault="00677D93" w:rsidP="002F1084">
      <w:pPr>
        <w:jc w:val="center"/>
        <w:rPr>
          <w:b/>
        </w:rPr>
      </w:pPr>
      <w:r w:rsidRPr="00FB1DEF">
        <w:rPr>
          <w:b/>
        </w:rPr>
        <w:t>Notes from Assessment Committee meeting, 11-3-17</w:t>
      </w:r>
    </w:p>
    <w:p w:rsidR="00677D93" w:rsidRDefault="00677D93" w:rsidP="00677D93">
      <w:r>
        <w:t xml:space="preserve">Committee responses to the question, </w:t>
      </w:r>
      <w:proofErr w:type="gramStart"/>
      <w:r>
        <w:t>What</w:t>
      </w:r>
      <w:proofErr w:type="gramEnd"/>
      <w:r>
        <w:t xml:space="preserve"> was valuable about assessment work last year?</w:t>
      </w:r>
      <w:r w:rsidRPr="00313B16">
        <w:t xml:space="preserve"> </w:t>
      </w:r>
      <w:r>
        <w:t>(</w:t>
      </w:r>
      <w:proofErr w:type="gramStart"/>
      <w:r>
        <w:t>from</w:t>
      </w:r>
      <w:proofErr w:type="gramEnd"/>
      <w:r>
        <w:t xml:space="preserve"> whitebo</w:t>
      </w:r>
      <w:r w:rsidR="002F1084">
        <w:t>ard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084" w:rsidTr="002F1084">
        <w:tc>
          <w:tcPr>
            <w:tcW w:w="4675" w:type="dxa"/>
          </w:tcPr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Conversation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Collaboration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Defining a common value and structure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Focus on curriculum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Wisdom sharing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Alignment, outcomes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Common goals and how we get there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What we teach and why</w:t>
            </w:r>
          </w:p>
          <w:p w:rsidR="002F1084" w:rsidRDefault="002F1084" w:rsidP="00677D93"/>
        </w:tc>
        <w:tc>
          <w:tcPr>
            <w:tcW w:w="4675" w:type="dxa"/>
          </w:tcPr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Connections between departments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Backward design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Interdisciplinary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Faculty learning from other faculty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Bigger picture view of college level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Fresh perspective, feedback from other depts.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New interest in course design</w:t>
            </w:r>
          </w:p>
          <w:p w:rsidR="002F1084" w:rsidRDefault="002F1084" w:rsidP="002F1084">
            <w:pPr>
              <w:pStyle w:val="ListParagraph"/>
              <w:numPr>
                <w:ilvl w:val="0"/>
                <w:numId w:val="1"/>
              </w:numPr>
            </w:pPr>
            <w:r>
              <w:t>Increased focus and motivation around improvement effort</w:t>
            </w:r>
          </w:p>
          <w:p w:rsidR="002F1084" w:rsidRDefault="002F1084" w:rsidP="00677D93"/>
        </w:tc>
      </w:tr>
    </w:tbl>
    <w:p w:rsidR="002F1084" w:rsidRDefault="002F1084" w:rsidP="00677D93"/>
    <w:p w:rsidR="002F1084" w:rsidRDefault="00677D93" w:rsidP="00677D93">
      <w:r>
        <w:t>N</w:t>
      </w:r>
      <w:r>
        <w:t>otes from discussion of “Assessment</w:t>
      </w:r>
      <w:r>
        <w:t xml:space="preserve"> in a Learning Systems Paradigm</w:t>
      </w:r>
      <w:r>
        <w:t xml:space="preserve">” </w:t>
      </w:r>
      <w:r>
        <w:t>(</w:t>
      </w:r>
      <w:r w:rsidRPr="00FB1DEF">
        <w:rPr>
          <w:i/>
        </w:rPr>
        <w:t>Assessment Update</w:t>
      </w:r>
      <w:r>
        <w:t>, Sep</w:t>
      </w:r>
      <w:r>
        <w:t xml:space="preserve">t-Oct 2017). </w:t>
      </w:r>
    </w:p>
    <w:p w:rsidR="002F1084" w:rsidRDefault="002F1084" w:rsidP="002F1084">
      <w:r>
        <w:t xml:space="preserve">Learning System </w:t>
      </w:r>
      <w:r>
        <w:t>P</w:t>
      </w:r>
      <w:r>
        <w:t>aradigm addresses problems of disconnection:</w:t>
      </w:r>
    </w:p>
    <w:p w:rsidR="002F1084" w:rsidRDefault="002F1084" w:rsidP="002F1084">
      <w:pPr>
        <w:pStyle w:val="ListParagraph"/>
        <w:numPr>
          <w:ilvl w:val="0"/>
          <w:numId w:val="2"/>
        </w:numPr>
      </w:pPr>
      <w:r>
        <w:t>Problems of transfer</w:t>
      </w:r>
    </w:p>
    <w:p w:rsidR="002F1084" w:rsidRDefault="002F1084" w:rsidP="002F1084">
      <w:pPr>
        <w:pStyle w:val="ListParagraph"/>
        <w:numPr>
          <w:ilvl w:val="0"/>
          <w:numId w:val="2"/>
        </w:numPr>
      </w:pPr>
      <w:r>
        <w:t>Fragmented experiences of general education</w:t>
      </w:r>
    </w:p>
    <w:p w:rsidR="002F1084" w:rsidRDefault="002F1084" w:rsidP="002F1084">
      <w:pPr>
        <w:pStyle w:val="ListParagraph"/>
        <w:numPr>
          <w:ilvl w:val="0"/>
          <w:numId w:val="2"/>
        </w:numPr>
      </w:pPr>
      <w:r>
        <w:t xml:space="preserve">Disconnects between curricular and </w:t>
      </w:r>
      <w:proofErr w:type="spellStart"/>
      <w:r>
        <w:t>cocurricular</w:t>
      </w:r>
      <w:proofErr w:type="spellEnd"/>
    </w:p>
    <w:p w:rsidR="002F1084" w:rsidRDefault="002F1084" w:rsidP="002F1084">
      <w:pPr>
        <w:pStyle w:val="ListParagraph"/>
        <w:numPr>
          <w:ilvl w:val="0"/>
          <w:numId w:val="2"/>
        </w:numPr>
      </w:pPr>
      <w:r>
        <w:t>Lack of integration or connection between academic courses taken from term to term</w:t>
      </w:r>
    </w:p>
    <w:p w:rsidR="00677D93" w:rsidRDefault="00677D93" w:rsidP="00677D93">
      <w:r>
        <w:t xml:space="preserve">Four elements comprise the Learning System Paradigm. The work within the paradigm builds upon these elements. Elements </w:t>
      </w:r>
      <w:r w:rsidR="00AD2708">
        <w:t>listed below with</w:t>
      </w:r>
      <w:r>
        <w:t xml:space="preserve"> a few examples to illustrate each:</w:t>
      </w:r>
    </w:p>
    <w:p w:rsidR="00677D93" w:rsidRDefault="00677D93" w:rsidP="00677D93">
      <w:pPr>
        <w:pStyle w:val="ListParagraph"/>
        <w:numPr>
          <w:ilvl w:val="0"/>
          <w:numId w:val="1"/>
        </w:numPr>
      </w:pPr>
      <w:r>
        <w:t>Consensus-based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>Collaborative approach to creating integrative learning environments for students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>Explore shared understandings of learning outcomes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>Essential agreement with room for different expressions that are discipline-specific</w:t>
      </w:r>
    </w:p>
    <w:p w:rsidR="00677D93" w:rsidRDefault="00677D93" w:rsidP="00677D93">
      <w:pPr>
        <w:pStyle w:val="ListParagraph"/>
        <w:numPr>
          <w:ilvl w:val="0"/>
          <w:numId w:val="1"/>
        </w:numPr>
      </w:pPr>
      <w:r>
        <w:t>Alignment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>Learning outcomes build over time to shared ends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>Examine points of connection to form more coherent learning experiences for students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>Mapping, intentional scaffolding of learning, assignment design</w:t>
      </w:r>
    </w:p>
    <w:p w:rsidR="00677D93" w:rsidRDefault="00677D93" w:rsidP="00677D93">
      <w:pPr>
        <w:pStyle w:val="ListParagraph"/>
        <w:numPr>
          <w:ilvl w:val="0"/>
          <w:numId w:val="1"/>
        </w:numPr>
      </w:pPr>
      <w:r>
        <w:t>Learner-centeredness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>Address diversity of student experiences and provide equal access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>Focus on successful movement through curriculum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>Undertaking assessment with our learners, not doing assessment to them</w:t>
      </w:r>
    </w:p>
    <w:p w:rsidR="00677D93" w:rsidRDefault="00677D93" w:rsidP="00677D93">
      <w:pPr>
        <w:pStyle w:val="ListParagraph"/>
        <w:numPr>
          <w:ilvl w:val="0"/>
          <w:numId w:val="1"/>
        </w:numPr>
      </w:pPr>
      <w:r>
        <w:t>Communication</w:t>
      </w:r>
    </w:p>
    <w:p w:rsidR="00677D93" w:rsidRDefault="00677D93" w:rsidP="00677D93">
      <w:pPr>
        <w:pStyle w:val="ListParagraph"/>
        <w:numPr>
          <w:ilvl w:val="1"/>
          <w:numId w:val="1"/>
        </w:numPr>
      </w:pPr>
      <w:r>
        <w:t xml:space="preserve">Make explicit to students, advisors, and others what outcomes students are being challenged to meet and how/where the curricula and </w:t>
      </w:r>
      <w:proofErr w:type="spellStart"/>
      <w:r>
        <w:t>cocurricula</w:t>
      </w:r>
      <w:proofErr w:type="spellEnd"/>
      <w:r>
        <w:t xml:space="preserve"> provide space to practice and demonstrate their learning</w:t>
      </w:r>
    </w:p>
    <w:p w:rsidR="0030216F" w:rsidRDefault="00677D93" w:rsidP="00677D93">
      <w:pPr>
        <w:pStyle w:val="ListParagraph"/>
        <w:numPr>
          <w:ilvl w:val="1"/>
          <w:numId w:val="1"/>
        </w:numPr>
      </w:pPr>
      <w:r>
        <w:t>Engagement with employers and transfer instituti</w:t>
      </w:r>
      <w:bookmarkStart w:id="0" w:name="_GoBack"/>
      <w:bookmarkEnd w:id="0"/>
      <w:r>
        <w:t>ons for clearer path, backward design</w:t>
      </w:r>
    </w:p>
    <w:sectPr w:rsidR="0030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260F"/>
    <w:multiLevelType w:val="hybridMultilevel"/>
    <w:tmpl w:val="E53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619"/>
    <w:multiLevelType w:val="hybridMultilevel"/>
    <w:tmpl w:val="8156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3"/>
    <w:rsid w:val="002F1084"/>
    <w:rsid w:val="0030216F"/>
    <w:rsid w:val="00677D93"/>
    <w:rsid w:val="00AD2708"/>
    <w:rsid w:val="00D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FDA79-5A7E-4036-AA1C-27161E1F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93"/>
    <w:pPr>
      <w:ind w:left="720"/>
      <w:contextualSpacing/>
    </w:pPr>
  </w:style>
  <w:style w:type="table" w:styleId="TableGrid">
    <w:name w:val="Table Grid"/>
    <w:basedOn w:val="TableNormal"/>
    <w:uiPriority w:val="39"/>
    <w:rsid w:val="002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2</cp:revision>
  <cp:lastPrinted>2018-02-09T16:36:00Z</cp:lastPrinted>
  <dcterms:created xsi:type="dcterms:W3CDTF">2018-02-09T16:37:00Z</dcterms:created>
  <dcterms:modified xsi:type="dcterms:W3CDTF">2018-02-09T16:37:00Z</dcterms:modified>
</cp:coreProperties>
</file>